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Ognisty taniec uczuć – flamenco i jego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Namiętność, dynamika, ekspresja – to tylko niektóre określenia, przychodzące na myśl, gdy mówi się o flamenco – jednym z najciekawszych gatunków tańca. Nie ma chyba osoby, która by nie kojarzyła barwnych sukien czy wachlarzy, charakterystycznych dźwięków gitary i tupiących obcasów, zamaszystych gestów rąk przy gromkich okrzykach: Ole! Czy jednak znamy prawdziwe oblicze flamenco?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miejsce, wiele kultur</w:t>
      </w:r>
    </w:p>
    <w:p>
      <w:r>
        <w:rPr>
          <w:rFonts w:ascii="calibri" w:hAnsi="calibri" w:eastAsia="calibri" w:cs="calibri"/>
          <w:sz w:val="24"/>
          <w:szCs w:val="24"/>
        </w:rPr>
        <w:t xml:space="preserve"> W rzeczywistości ta wyjątkowa forma sztuki łączy w sobie muzykę – opartą na brzmieniach gitary i rytmie wystukiwanym za pomocą specjalnej, drewnianej skrzyni – oraz taniec, charakteryzujący się finezją figur, zjawiskową koordynacją ruchów i ekspresją całego ciała. Bogata i skomplikowana forma flamenco wyszczególnia ponad 50 różnych figur, odmiennych pod względem nie tylko rytmu czy plastyki, ale także rodzaju przekazywanych treści – kiedy Jondo wyraża głębsze i trudniejsze uczucia, jak miłość czy smutek, Festero pozostawia widza w nastroju wesołości.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miejsce, z którego wywodzi się flamenco, uznaje się hiszpańską, słoneczną Andaluzję. Prawdą jest jednak, że zarówno u początków, jak i na dalszych etapach rozwoju gatunku, niebagatelny wpływ na kształt artystyczny widowiska miały różne kultury: fenicka, grecka, kartagińska czy rzymska. Można tu również znaleźć ślady akordów liturgii semickich, a nawet akcenty muzułmańskie i elementy rytmów cygańskich.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Dojrzewanie do doskonałości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Dopiero na przełomie XVIII i XIX wieku dorobek ten zebrały 3 powstałe szkoły, co przypieczętowało istotne miejsce flamenco wśród tańców hiszpańskich. Pierwotnie towarzyszył mu śpiew a capella. W późniejszych czasach nową ścieżkę rozwoju wytyczały tematy układane przy udziale charakterystycznych dla gatunku dźwięków. Znowu przełom XIX i XX wieku okazał się Złotym Wiekiem Flamenco, zaznaczającym swój ślad w każdym aspekcie tej formy sztuki: tańcu, śpiewie i warstwie instrumentalnej. Następnie gitarzyści, tworzący do tej pory muzyczne tło dla ekspresji ruchów ciała, stawali się solistami, osiągając szczyty perfekcji i kunsztu oraz nadając flamenco pełny, artystycznie dojrzały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andaluzyjskich korzeni, trudno jest mówić o jednorodności natury tego gatunku, której dzisiejszy kształt zależy od udziału wielu różnych kultur. Nie zmienia to jednak faktu, że na tym polega plastyczne i emocjonalne bogactwo flamenco – widowiska zaczarowującego widzów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ognistego tańca uczuć jest znacznie bogatsza – więcej informacji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kultura/muzyka/flamenco-pasja-tan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2026-10-10T08:07:22+02:00</dcterms:created>
  <dcterms:modified xsi:type="dcterms:W3CDTF">2026-10-10T08:07:22+02:00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